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C6" w:rsidRPr="00BB35C6" w:rsidRDefault="00472C39" w:rsidP="00BB35C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5C6">
        <w:rPr>
          <w:rFonts w:ascii="Times New Roman" w:hAnsi="Times New Roman" w:cs="Times New Roman"/>
          <w:b/>
          <w:sz w:val="28"/>
          <w:szCs w:val="28"/>
        </w:rPr>
        <w:t>Пресс-релиз об итогах тарифной к</w:t>
      </w:r>
      <w:r w:rsidR="00803E22" w:rsidRPr="00BB35C6">
        <w:rPr>
          <w:rFonts w:ascii="Times New Roman" w:hAnsi="Times New Roman" w:cs="Times New Roman"/>
          <w:b/>
          <w:sz w:val="28"/>
          <w:szCs w:val="28"/>
        </w:rPr>
        <w:t>ампании в Челябинской области</w:t>
      </w:r>
    </w:p>
    <w:p w:rsidR="00472C39" w:rsidRPr="00BB35C6" w:rsidRDefault="00803E22" w:rsidP="00BB35C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5C6">
        <w:rPr>
          <w:rFonts w:ascii="Times New Roman" w:hAnsi="Times New Roman" w:cs="Times New Roman"/>
          <w:b/>
          <w:sz w:val="28"/>
          <w:szCs w:val="28"/>
        </w:rPr>
        <w:t>на</w:t>
      </w:r>
      <w:r w:rsidR="00472C39" w:rsidRPr="00BB35C6">
        <w:rPr>
          <w:rFonts w:ascii="Times New Roman" w:hAnsi="Times New Roman" w:cs="Times New Roman"/>
          <w:b/>
          <w:sz w:val="28"/>
          <w:szCs w:val="28"/>
        </w:rPr>
        <w:t xml:space="preserve"> 2020 год</w:t>
      </w:r>
    </w:p>
    <w:p w:rsidR="00BB35C6" w:rsidRDefault="00BB35C6" w:rsidP="00BB35C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472C39" w:rsidRPr="00B4727D" w:rsidRDefault="00472C39" w:rsidP="00BB35C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3E22">
        <w:rPr>
          <w:rFonts w:ascii="Times New Roman" w:hAnsi="Times New Roman" w:cs="Times New Roman"/>
          <w:sz w:val="28"/>
          <w:szCs w:val="28"/>
        </w:rPr>
        <w:t xml:space="preserve">За 2020 год Правлением Министерства тарифного регулирования </w:t>
      </w:r>
      <w:r w:rsidR="00BB35C6" w:rsidRPr="00BB35C6">
        <w:rPr>
          <w:rFonts w:ascii="Times New Roman" w:hAnsi="Times New Roman" w:cs="Times New Roman"/>
          <w:sz w:val="28"/>
          <w:szCs w:val="28"/>
        </w:rPr>
        <w:br/>
      </w:r>
      <w:r w:rsidR="00BB35C6">
        <w:rPr>
          <w:rFonts w:ascii="Times New Roman" w:hAnsi="Times New Roman" w:cs="Times New Roman"/>
          <w:sz w:val="28"/>
          <w:szCs w:val="28"/>
        </w:rPr>
        <w:t>и</w:t>
      </w:r>
      <w:r w:rsidR="00BB35C6" w:rsidRPr="00BB35C6">
        <w:rPr>
          <w:rFonts w:ascii="Times New Roman" w:hAnsi="Times New Roman" w:cs="Times New Roman"/>
          <w:sz w:val="28"/>
          <w:szCs w:val="28"/>
        </w:rPr>
        <w:t xml:space="preserve"> </w:t>
      </w:r>
      <w:r w:rsidR="00803E22" w:rsidRPr="00803E22">
        <w:rPr>
          <w:rFonts w:ascii="Times New Roman" w:hAnsi="Times New Roman" w:cs="Times New Roman"/>
          <w:sz w:val="28"/>
          <w:szCs w:val="28"/>
        </w:rPr>
        <w:t>энергетики Челябинской области проведе</w:t>
      </w:r>
      <w:r w:rsidR="00135DF5">
        <w:rPr>
          <w:rFonts w:ascii="Times New Roman" w:hAnsi="Times New Roman" w:cs="Times New Roman"/>
          <w:sz w:val="28"/>
          <w:szCs w:val="28"/>
        </w:rPr>
        <w:t>но 69 заседаний, на которых были</w:t>
      </w:r>
      <w:r w:rsidR="00803E22" w:rsidRPr="00803E22">
        <w:rPr>
          <w:rFonts w:ascii="Times New Roman" w:hAnsi="Times New Roman" w:cs="Times New Roman"/>
          <w:sz w:val="28"/>
          <w:szCs w:val="28"/>
        </w:rPr>
        <w:t xml:space="preserve"> рассмотрены</w:t>
      </w:r>
      <w:r w:rsidR="00B4727D">
        <w:rPr>
          <w:rFonts w:ascii="Times New Roman" w:hAnsi="Times New Roman" w:cs="Times New Roman"/>
          <w:sz w:val="28"/>
          <w:szCs w:val="28"/>
        </w:rPr>
        <w:t xml:space="preserve"> </w:t>
      </w:r>
      <w:r w:rsidR="00FA6C5F">
        <w:rPr>
          <w:rFonts w:ascii="Times New Roman" w:hAnsi="Times New Roman" w:cs="Times New Roman"/>
          <w:sz w:val="28"/>
          <w:szCs w:val="28"/>
        </w:rPr>
        <w:t>1674 вопроса</w:t>
      </w:r>
      <w:r w:rsidR="00803E22" w:rsidRPr="00803E22">
        <w:rPr>
          <w:rFonts w:ascii="Times New Roman" w:hAnsi="Times New Roman" w:cs="Times New Roman"/>
          <w:sz w:val="28"/>
          <w:szCs w:val="28"/>
        </w:rPr>
        <w:t>, в том числе:</w:t>
      </w:r>
      <w:r w:rsidR="00FA6C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5C6" w:rsidRDefault="00961F10" w:rsidP="00BB35C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области</w:t>
      </w:r>
      <w:r w:rsidR="00B4727D">
        <w:rPr>
          <w:rFonts w:ascii="Times New Roman" w:hAnsi="Times New Roman" w:cs="Times New Roman"/>
          <w:sz w:val="28"/>
          <w:szCs w:val="28"/>
        </w:rPr>
        <w:t xml:space="preserve"> электроэнергетики – </w:t>
      </w:r>
      <w:r w:rsidR="00135DF5">
        <w:rPr>
          <w:rFonts w:ascii="Times New Roman" w:hAnsi="Times New Roman" w:cs="Times New Roman"/>
          <w:sz w:val="28"/>
          <w:szCs w:val="28"/>
        </w:rPr>
        <w:t>57;</w:t>
      </w:r>
    </w:p>
    <w:p w:rsidR="00961F10" w:rsidRDefault="00961F10" w:rsidP="00961F1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области теплоэнергетики – </w:t>
      </w:r>
      <w:r w:rsidR="00135DF5">
        <w:rPr>
          <w:rFonts w:ascii="Times New Roman" w:hAnsi="Times New Roman" w:cs="Times New Roman"/>
          <w:sz w:val="28"/>
          <w:szCs w:val="28"/>
        </w:rPr>
        <w:t>961;</w:t>
      </w:r>
    </w:p>
    <w:p w:rsidR="00961F10" w:rsidRDefault="00961F10" w:rsidP="00961F1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области водоснабжения и водоотведения – </w:t>
      </w:r>
      <w:r w:rsidR="00135DF5">
        <w:rPr>
          <w:rFonts w:ascii="Times New Roman" w:hAnsi="Times New Roman" w:cs="Times New Roman"/>
          <w:sz w:val="28"/>
          <w:szCs w:val="28"/>
        </w:rPr>
        <w:t>369;</w:t>
      </w:r>
    </w:p>
    <w:p w:rsidR="00961F10" w:rsidRDefault="00961F10" w:rsidP="00961F1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области газоснабжения – </w:t>
      </w:r>
      <w:r w:rsidR="00135DF5">
        <w:rPr>
          <w:rFonts w:ascii="Times New Roman" w:hAnsi="Times New Roman" w:cs="Times New Roman"/>
          <w:sz w:val="28"/>
          <w:szCs w:val="28"/>
        </w:rPr>
        <w:t>92;</w:t>
      </w:r>
    </w:p>
    <w:p w:rsidR="00961F10" w:rsidRDefault="00961F10" w:rsidP="00961F1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области железнодорожных перевозок – </w:t>
      </w:r>
      <w:r w:rsidR="00135DF5">
        <w:rPr>
          <w:rFonts w:ascii="Times New Roman" w:hAnsi="Times New Roman" w:cs="Times New Roman"/>
          <w:sz w:val="28"/>
          <w:szCs w:val="28"/>
        </w:rPr>
        <w:t>26;</w:t>
      </w:r>
    </w:p>
    <w:p w:rsidR="00961F10" w:rsidRDefault="00961F10" w:rsidP="00BB35C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области прочих сфер деятельности, подлежащих государственному регулированию –</w:t>
      </w:r>
      <w:r w:rsidR="00135DF5">
        <w:rPr>
          <w:rFonts w:ascii="Times New Roman" w:hAnsi="Times New Roman" w:cs="Times New Roman"/>
          <w:sz w:val="28"/>
          <w:szCs w:val="28"/>
        </w:rPr>
        <w:t xml:space="preserve"> 169.</w:t>
      </w:r>
    </w:p>
    <w:p w:rsidR="00803E22" w:rsidRDefault="00135DF5" w:rsidP="00BB35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повышения эффективности тарифного регулирования, указанная информация </w:t>
      </w:r>
      <w:r w:rsidR="009706F2">
        <w:rPr>
          <w:rFonts w:ascii="Times New Roman" w:hAnsi="Times New Roman" w:cs="Times New Roman"/>
          <w:sz w:val="28"/>
          <w:szCs w:val="28"/>
        </w:rPr>
        <w:t xml:space="preserve">об установлении тарифов </w:t>
      </w:r>
      <w:r w:rsidR="00F86084">
        <w:rPr>
          <w:rFonts w:ascii="Times New Roman" w:hAnsi="Times New Roman" w:cs="Times New Roman"/>
          <w:sz w:val="28"/>
          <w:szCs w:val="28"/>
        </w:rPr>
        <w:t>размещена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Министерства</w:t>
      </w:r>
      <w:r w:rsidR="009706F2">
        <w:rPr>
          <w:rFonts w:ascii="Times New Roman" w:hAnsi="Times New Roman" w:cs="Times New Roman"/>
          <w:sz w:val="28"/>
          <w:szCs w:val="28"/>
        </w:rPr>
        <w:t xml:space="preserve"> </w:t>
      </w:r>
      <w:r w:rsidR="00182272">
        <w:rPr>
          <w:rFonts w:ascii="Times New Roman" w:hAnsi="Times New Roman" w:cs="Times New Roman"/>
          <w:sz w:val="28"/>
          <w:szCs w:val="28"/>
        </w:rPr>
        <w:t>в разделе «Тарифы потребителям».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DF5" w:rsidRDefault="00182272" w:rsidP="001B6B3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6B3E">
        <w:rPr>
          <w:rFonts w:ascii="Times New Roman" w:hAnsi="Times New Roman" w:cs="Times New Roman"/>
          <w:sz w:val="28"/>
          <w:szCs w:val="28"/>
        </w:rPr>
        <w:t xml:space="preserve">С 01.01.2021 повышение тарифов на коммунальные услуги </w:t>
      </w:r>
      <w:r w:rsidR="001B6B3E">
        <w:rPr>
          <w:rFonts w:ascii="Times New Roman" w:hAnsi="Times New Roman" w:cs="Times New Roman"/>
          <w:sz w:val="28"/>
          <w:szCs w:val="28"/>
        </w:rPr>
        <w:br/>
        <w:t xml:space="preserve">не планируется. </w:t>
      </w:r>
      <w:r w:rsidR="00BB3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B3E" w:rsidRDefault="001B6B3E" w:rsidP="001B6B3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Тарифы изменятся с 01.07.2021 года, платежи граждан будут ограничены на уровне не выше 3,4%.</w:t>
      </w:r>
    </w:p>
    <w:p w:rsidR="00135DF5" w:rsidRPr="00135DF5" w:rsidRDefault="00135DF5" w:rsidP="00135DF5">
      <w:pPr>
        <w:rPr>
          <w:rFonts w:ascii="Times New Roman" w:hAnsi="Times New Roman" w:cs="Times New Roman"/>
          <w:sz w:val="28"/>
          <w:szCs w:val="28"/>
        </w:rPr>
      </w:pPr>
    </w:p>
    <w:sectPr w:rsidR="00135DF5" w:rsidRPr="00135DF5" w:rsidSect="00826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C39"/>
    <w:rsid w:val="00026186"/>
    <w:rsid w:val="00135DF5"/>
    <w:rsid w:val="00182272"/>
    <w:rsid w:val="001B6B3E"/>
    <w:rsid w:val="00472C39"/>
    <w:rsid w:val="00803E22"/>
    <w:rsid w:val="00826497"/>
    <w:rsid w:val="00961F10"/>
    <w:rsid w:val="009706F2"/>
    <w:rsid w:val="00AA7C8C"/>
    <w:rsid w:val="00B4727D"/>
    <w:rsid w:val="00B47C30"/>
    <w:rsid w:val="00BB35C6"/>
    <w:rsid w:val="00E810BF"/>
    <w:rsid w:val="00F6407D"/>
    <w:rsid w:val="00F86084"/>
    <w:rsid w:val="00FA6C5F"/>
    <w:rsid w:val="00FE2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9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8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9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ZINCHENKO$</dc:creator>
  <cp:keywords/>
  <dc:description/>
  <cp:lastModifiedBy>ZINCHENKO$</cp:lastModifiedBy>
  <cp:revision>9</cp:revision>
  <cp:lastPrinted>2020-12-30T08:20:00Z</cp:lastPrinted>
  <dcterms:created xsi:type="dcterms:W3CDTF">2020-12-28T06:56:00Z</dcterms:created>
  <dcterms:modified xsi:type="dcterms:W3CDTF">2020-12-30T09:03:00Z</dcterms:modified>
</cp:coreProperties>
</file>